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bookmarkStart w:id="0" w:name="_GoBack"/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FC263E">
        <w:rPr>
          <w:rFonts w:ascii="ＭＳ 明朝" w:eastAsia="ＭＳ 明朝" w:hAnsi="ＭＳ 明朝" w:hint="eastAsia"/>
          <w:b/>
          <w:u w:val="single"/>
        </w:rPr>
        <w:t>８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</w:t>
      </w:r>
      <w:r w:rsidR="00522818">
        <w:rPr>
          <w:rFonts w:ascii="ＭＳ 明朝" w:eastAsia="ＭＳ 明朝" w:hAnsi="ＭＳ 明朝" w:hint="eastAsia"/>
          <w:b/>
          <w:u w:val="single"/>
        </w:rPr>
        <w:t>から令和</w:t>
      </w:r>
      <w:r w:rsidR="00B64BF2">
        <w:rPr>
          <w:rFonts w:ascii="ＭＳ 明朝" w:eastAsia="ＭＳ 明朝" w:hAnsi="ＭＳ 明朝" w:hint="eastAsia"/>
          <w:b/>
          <w:u w:val="single"/>
        </w:rPr>
        <w:t>10</w:t>
      </w:r>
      <w:r w:rsidR="00522818">
        <w:rPr>
          <w:rFonts w:ascii="ＭＳ 明朝" w:eastAsia="ＭＳ 明朝" w:hAnsi="ＭＳ 明朝" w:hint="eastAsia"/>
          <w:b/>
          <w:u w:val="single"/>
        </w:rPr>
        <w:t>年度まで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における</w:t>
      </w:r>
      <w:r w:rsidR="0009556E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F76427" w:rsidRPr="00F76427">
        <w:rPr>
          <w:rFonts w:ascii="ＭＳ 明朝" w:eastAsia="ＭＳ 明朝" w:hAnsi="ＭＳ 明朝" w:hint="eastAsia"/>
          <w:b/>
          <w:u w:val="single"/>
        </w:rPr>
        <w:t>産汚物、ホルマリン標本</w:t>
      </w:r>
      <w:r w:rsidR="003C5BC9" w:rsidRPr="003C5BC9">
        <w:rPr>
          <w:rFonts w:ascii="ＭＳ 明朝" w:eastAsia="ＭＳ 明朝" w:hAnsi="ＭＳ 明朝" w:hint="eastAsia"/>
          <w:b/>
          <w:u w:val="single"/>
        </w:rPr>
        <w:t>等</w:t>
      </w:r>
      <w:r w:rsidR="00F76427" w:rsidRPr="00F76427">
        <w:rPr>
          <w:rFonts w:ascii="ＭＳ 明朝" w:eastAsia="ＭＳ 明朝" w:hAnsi="ＭＳ 明朝" w:hint="eastAsia"/>
          <w:b/>
          <w:u w:val="single"/>
        </w:rPr>
        <w:t>、手術切断四肢の処理業務の委託に係る単価契約</w:t>
      </w:r>
      <w:bookmarkEnd w:id="0"/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5299"/>
      </w:tblGrid>
      <w:tr w:rsidR="002A759B" w:rsidRPr="002A759B" w:rsidTr="00F76427">
        <w:trPr>
          <w:trHeight w:val="65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F76427">
        <w:trPr>
          <w:trHeight w:val="65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F76427">
        <w:trPr>
          <w:trHeight w:val="69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F76427">
        <w:trPr>
          <w:trHeight w:val="1262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（番号または小分類名）</w:t>
            </w:r>
          </w:p>
          <w:p w:rsidR="00F76427" w:rsidRPr="00F76427" w:rsidRDefault="00F76427" w:rsidP="00F76427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Pr="00F76427">
              <w:rPr>
                <w:rFonts w:ascii="ＭＳ 明朝" w:eastAsia="ＭＳ 明朝" w:hAnsi="ＭＳ 明朝" w:cs="ＭＳ Ｐゴシック" w:hint="eastAsia"/>
              </w:rPr>
              <w:t>特別管理産業廃棄物（収集・運搬）</w:t>
            </w:r>
          </w:p>
          <w:p w:rsidR="00F76427" w:rsidRDefault="00F76427" w:rsidP="00F76427">
            <w:pPr>
              <w:spacing w:line="240" w:lineRule="auto"/>
              <w:ind w:firstLineChars="700" w:firstLine="1470"/>
              <w:rPr>
                <w:rFonts w:ascii="ＭＳ 明朝" w:eastAsia="ＭＳ 明朝" w:hAnsi="ＭＳ 明朝" w:cs="ＭＳ Ｐゴシック"/>
              </w:rPr>
            </w:pPr>
            <w:r w:rsidRPr="00F76427">
              <w:rPr>
                <w:rFonts w:ascii="ＭＳ 明朝" w:eastAsia="ＭＳ 明朝" w:hAnsi="ＭＳ 明朝" w:cs="ＭＳ Ｐゴシック" w:hint="eastAsia"/>
              </w:rPr>
              <w:t>（種目コード063）</w:t>
            </w:r>
          </w:p>
          <w:p w:rsidR="00F76427" w:rsidRPr="00F76427" w:rsidRDefault="00F76427" w:rsidP="00F76427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F76427">
              <w:rPr>
                <w:rFonts w:ascii="ＭＳ 明朝" w:eastAsia="ＭＳ 明朝" w:hAnsi="ＭＳ 明朝" w:cs="ＭＳ Ｐゴシック" w:hint="eastAsia"/>
              </w:rPr>
              <w:t>又は</w:t>
            </w:r>
          </w:p>
          <w:p w:rsidR="00F76427" w:rsidRDefault="00F76427" w:rsidP="00F76427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Pr="00F76427">
              <w:rPr>
                <w:rFonts w:ascii="ＭＳ 明朝" w:eastAsia="ＭＳ 明朝" w:hAnsi="ＭＳ 明朝" w:cs="ＭＳ Ｐゴシック" w:hint="eastAsia"/>
              </w:rPr>
              <w:t>その他廃棄物処理</w:t>
            </w:r>
          </w:p>
          <w:p w:rsidR="002608DA" w:rsidRPr="00F76427" w:rsidRDefault="00F76427" w:rsidP="00F76427">
            <w:pPr>
              <w:spacing w:line="240" w:lineRule="auto"/>
              <w:ind w:firstLineChars="700" w:firstLine="1470"/>
              <w:rPr>
                <w:rFonts w:ascii="ＭＳ 明朝" w:eastAsia="ＭＳ 明朝" w:hAnsi="ＭＳ 明朝" w:cs="ＭＳ Ｐゴシック"/>
              </w:rPr>
            </w:pPr>
            <w:r w:rsidRPr="00F76427">
              <w:rPr>
                <w:rFonts w:ascii="ＭＳ 明朝" w:eastAsia="ＭＳ 明朝" w:hAnsi="ＭＳ 明朝" w:cs="ＭＳ Ｐゴシック" w:hint="eastAsia"/>
              </w:rPr>
              <w:t>（種目コード065）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="00522818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522818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  <w:hyperlink r:id="rId8" w:history="1"/>
    </w:p>
    <w:sectPr w:rsidR="00310E9D" w:rsidRPr="00204F4A" w:rsidSect="00F76427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9556E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C5BC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281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BF2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6427"/>
    <w:rsid w:val="00F777F2"/>
    <w:rsid w:val="00F80A46"/>
    <w:rsid w:val="00F9645A"/>
    <w:rsid w:val="00FA6571"/>
    <w:rsid w:val="00FB6C52"/>
    <w:rsid w:val="00FB77BB"/>
    <w:rsid w:val="00FC263E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6FBEDC2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84ED4-BBAA-4346-A489-6CD94672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1117</Words>
  <Characters>284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1399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88</cp:revision>
  <cp:lastPrinted>2025-09-22T07:47:00Z</cp:lastPrinted>
  <dcterms:created xsi:type="dcterms:W3CDTF">2017-04-21T10:19:00Z</dcterms:created>
  <dcterms:modified xsi:type="dcterms:W3CDTF">2025-12-18T10:01:00Z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